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787251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</w:t>
      </w:r>
    </w:p>
    <w:p w14:paraId="5EC462B1">
      <w:pPr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2024—2025学年郑州市中职教研活动讲座人员名单</w:t>
      </w:r>
    </w:p>
    <w:tbl>
      <w:tblPr>
        <w:tblStyle w:val="4"/>
        <w:tblW w:w="14792" w:type="dxa"/>
        <w:tblInd w:w="-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876"/>
        <w:gridCol w:w="3555"/>
        <w:gridCol w:w="9585"/>
      </w:tblGrid>
      <w:tr w14:paraId="38C128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7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4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4A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83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讲座题目</w:t>
            </w:r>
          </w:p>
        </w:tc>
      </w:tr>
      <w:tr w14:paraId="01232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AB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91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周艳华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00D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好想你经济管理中等专业学校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712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《电商专业产教融合项目经验分享》</w:t>
            </w:r>
          </w:p>
        </w:tc>
      </w:tr>
      <w:tr w14:paraId="6E21F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F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8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郑亚楠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24D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郑州市教育科学规划与评估中心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D2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《仰望星空学理论 脚踏实地行诺言——打造郑州市中职学校心理健康学科高质量教师队伍》</w:t>
            </w:r>
          </w:p>
        </w:tc>
      </w:tr>
      <w:tr w14:paraId="35136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005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4A8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89C5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556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《惊涛拍岸造声势，润物无声见效果——我对课程思政的一点思考》</w:t>
            </w:r>
          </w:p>
        </w:tc>
      </w:tr>
      <w:tr w14:paraId="77023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C4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41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赵现利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83B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725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《“三自”备国赛，“三真”展风采——2024世校赛数字产品检测赛项辅导经验分享》</w:t>
            </w:r>
          </w:p>
        </w:tc>
      </w:tr>
      <w:tr w14:paraId="0CDF1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0E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0C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赵建中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341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郑州市金融学校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831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《以学业水平测试命题推动思政课教学质量提升》</w:t>
            </w:r>
          </w:p>
        </w:tc>
      </w:tr>
      <w:tr w14:paraId="75C95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21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C9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  颖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21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郑州艺术幼儿师范学校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B2E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《幼儿保育人材培养方案及核心课程开设设计》</w:t>
            </w:r>
          </w:p>
        </w:tc>
      </w:tr>
      <w:tr w14:paraId="54BF8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490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842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683B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0F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《幼儿保育专业观摩课程构建》</w:t>
            </w:r>
          </w:p>
        </w:tc>
      </w:tr>
      <w:tr w14:paraId="5163F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B9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29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章远驰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890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476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《从河南教育“十四五规划”中寻找学校资源环境与安全大类专业建设与发展机遇》</w:t>
            </w:r>
          </w:p>
        </w:tc>
      </w:tr>
      <w:tr w14:paraId="4EA55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955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FFE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1B85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2C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《摘金归来话教改——2024世校赛无人机赛项辅导经验分享》</w:t>
            </w:r>
          </w:p>
        </w:tc>
      </w:tr>
      <w:tr w14:paraId="0BC50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FF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46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张帅兵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09C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08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《新文化运动》</w:t>
            </w:r>
          </w:p>
        </w:tc>
      </w:tr>
      <w:tr w14:paraId="30FB5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F5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D5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张霖琳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EF5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郑州市金融学校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688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《融新聚力，奋楫前行》</w:t>
            </w:r>
          </w:p>
        </w:tc>
      </w:tr>
      <w:tr w14:paraId="71F3A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9F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E2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张桂平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EB5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郑州市财经学校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F81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《旅游类专业技能工作室情况汇报》</w:t>
            </w:r>
          </w:p>
        </w:tc>
      </w:tr>
      <w:tr w14:paraId="4A377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09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A3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张广才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482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郑州时代科技中等专业学校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4E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《人工智能赋能烹饪教育革新》</w:t>
            </w:r>
          </w:p>
        </w:tc>
      </w:tr>
      <w:tr w14:paraId="754F2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35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27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张晨阳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B53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郑州财税金融职业学院中专部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51E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《秦朝大一统格局的建立》</w:t>
            </w:r>
          </w:p>
        </w:tc>
      </w:tr>
      <w:tr w14:paraId="5CA32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56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79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  超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67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F75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《学习“职业教育专业教学标准-2025年修（制）订”之浅见》</w:t>
            </w:r>
          </w:p>
        </w:tc>
      </w:tr>
      <w:tr w14:paraId="5946F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FC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628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2F8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D62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《关于河南省职教高考的几点思考》</w:t>
            </w:r>
          </w:p>
        </w:tc>
      </w:tr>
      <w:tr w14:paraId="03421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2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57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于晓龙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5D5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E0E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《教学点滴成智慧，科研赋能结硕果》</w:t>
            </w:r>
          </w:p>
        </w:tc>
      </w:tr>
      <w:tr w14:paraId="4251D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1A6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471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03A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324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《中职英语教育教学实践工作的探索</w:t>
            </w:r>
          </w:p>
        </w:tc>
      </w:tr>
      <w:tr w14:paraId="48176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E6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03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于晓峰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B50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C44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《竞赛反思及提升计划》</w:t>
            </w:r>
          </w:p>
        </w:tc>
      </w:tr>
      <w:tr w14:paraId="1A68E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4E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EC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杨美君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80B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EF9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《中职语文革命文化作品课程思政教学策略》</w:t>
            </w:r>
          </w:p>
        </w:tc>
      </w:tr>
      <w:tr w14:paraId="147AB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0F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89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杨琳琳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B96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郑州市金融学校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EA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《提升心理健康老师职业幸福感》</w:t>
            </w:r>
          </w:p>
        </w:tc>
      </w:tr>
      <w:tr w14:paraId="25E830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EEC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D1C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C10D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9E3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《班主任能力比赛心路历程——遇见更好的自己》</w:t>
            </w:r>
          </w:p>
        </w:tc>
      </w:tr>
      <w:tr w14:paraId="52EBFA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9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AB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杨静冉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AF4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DD7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《会计信息质量要求的思维地图：从理论准则到案例判读的转化训练》</w:t>
            </w:r>
          </w:p>
        </w:tc>
      </w:tr>
      <w:tr w14:paraId="619E6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0D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51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晖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5D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郑州市教育科学规划与评估中心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36E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《项目式教学在中职专业课中的应用》</w:t>
            </w:r>
          </w:p>
        </w:tc>
      </w:tr>
      <w:tr w14:paraId="48404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C62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844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EA01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618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《物联网技术在学校信息管理系统中的应用》</w:t>
            </w:r>
          </w:p>
        </w:tc>
      </w:tr>
      <w:tr w14:paraId="2C2F5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48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CB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帆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C05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AFE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《中职建筑专业发展趋势与招生难题对策分析》</w:t>
            </w:r>
          </w:p>
        </w:tc>
      </w:tr>
      <w:tr w14:paraId="6771E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BD8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36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C0A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DB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《“建筑信息模型”国赛分享》</w:t>
            </w:r>
          </w:p>
        </w:tc>
      </w:tr>
      <w:tr w14:paraId="70B3A0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C6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AA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邢杰承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C7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ED6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《统编中职语文教材单元专题教学》</w:t>
            </w:r>
          </w:p>
        </w:tc>
      </w:tr>
      <w:tr w14:paraId="395F7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3E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67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王永才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E9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郑州黄河科技学院附属中专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99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《班主任工作室建设经验分享》</w:t>
            </w:r>
          </w:p>
        </w:tc>
      </w:tr>
      <w:tr w14:paraId="31C8D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B5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84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王新平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030C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郑州市财经学校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FBF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《技工教育与职业教育模式分析》</w:t>
            </w:r>
          </w:p>
        </w:tc>
      </w:tr>
      <w:tr w14:paraId="40624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50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E9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王新丽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D93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A12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《匠心聚“数”：教研组活动的组织、实施与成效》</w:t>
            </w:r>
          </w:p>
        </w:tc>
      </w:tr>
      <w:tr w14:paraId="5B205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F6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B5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王晓艳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99E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4E4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《共研共学，以美成美》</w:t>
            </w:r>
          </w:p>
        </w:tc>
      </w:tr>
      <w:tr w14:paraId="54246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7C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AD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王伟利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3D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126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《打造班主任同心圆成长圈》</w:t>
            </w:r>
          </w:p>
        </w:tc>
      </w:tr>
      <w:tr w14:paraId="31E8B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E8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56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王君华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C5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河南经贸职业学院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1DA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《国家级教学成果培育及凝练》</w:t>
            </w:r>
          </w:p>
        </w:tc>
      </w:tr>
      <w:tr w14:paraId="7BEFF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1F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D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王海霞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6E1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D1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《贯彻新发展理念，推动高质量发展》</w:t>
            </w:r>
          </w:p>
        </w:tc>
      </w:tr>
      <w:tr w14:paraId="5B36C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AC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A1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蒙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E0D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郑州市教育科学规划与评估中心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F2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《智能浪潮下的课堂革命：--AI产品在教学的融合与创新》</w:t>
            </w:r>
          </w:p>
        </w:tc>
      </w:tr>
      <w:tr w14:paraId="5A945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6C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1F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军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281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60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《怎样做好说课》</w:t>
            </w:r>
          </w:p>
        </w:tc>
      </w:tr>
      <w:tr w14:paraId="42843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AD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0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田安欣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6BF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郑州科技中等专业学校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BE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《新民主主义革命的兴起》</w:t>
            </w:r>
          </w:p>
        </w:tc>
      </w:tr>
      <w:tr w14:paraId="2EE42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1F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8C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唐雪贞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0B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25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《实现高质量发展》</w:t>
            </w:r>
          </w:p>
        </w:tc>
      </w:tr>
      <w:tr w14:paraId="698DD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F0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F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鹏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C53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002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《凭证解读与审核技能实训：操作要点与典型案例解析》</w:t>
            </w:r>
          </w:p>
        </w:tc>
      </w:tr>
      <w:tr w14:paraId="3587A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10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5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  晶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E0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郑州艺术幼儿师范学校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8C3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《借鉴比赛资源，提高课堂教学效果》</w:t>
            </w:r>
          </w:p>
        </w:tc>
      </w:tr>
      <w:tr w14:paraId="7ADA6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42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A9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宋紫民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CF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郑州机电工程学校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A83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《历史新教材和课堂教学校本研究》</w:t>
            </w:r>
          </w:p>
        </w:tc>
      </w:tr>
      <w:tr w14:paraId="11615E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92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AC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  歌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702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郑州市金融学校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B19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《思政教师队伍建设和课程思政的校本实践》</w:t>
            </w:r>
          </w:p>
        </w:tc>
      </w:tr>
      <w:tr w14:paraId="4178B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D3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C7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申梦凡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D3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郑州市信息技术学校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FB6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《滴水穿石的磨砺，皆为成长的序章》</w:t>
            </w:r>
          </w:p>
        </w:tc>
      </w:tr>
      <w:tr w14:paraId="49727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B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4D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  畬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5BC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50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《致敬可以预约的未来》</w:t>
            </w:r>
          </w:p>
        </w:tc>
      </w:tr>
      <w:tr w14:paraId="28B6C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4B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0F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马玲峰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43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F49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《教学标准解读与人才培养方案的制定》</w:t>
            </w:r>
          </w:p>
        </w:tc>
      </w:tr>
      <w:tr w14:paraId="238F8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315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E1A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2E62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24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《中职工程测量参赛经验分享》</w:t>
            </w:r>
          </w:p>
        </w:tc>
      </w:tr>
      <w:tr w14:paraId="505B2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5F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CE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马李红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E56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079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《以中职思政教师教育教学能力比赛推动优质课堂建设》</w:t>
            </w:r>
          </w:p>
        </w:tc>
      </w:tr>
      <w:tr w14:paraId="5FC3F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862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F7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6C62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A7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《共生共享，在团队合作中提高教师教学水平》</w:t>
            </w:r>
          </w:p>
        </w:tc>
      </w:tr>
      <w:tr w14:paraId="1E80E5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81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A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刘英英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871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656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《五四运动和中国共产党的成立》</w:t>
            </w:r>
          </w:p>
        </w:tc>
      </w:tr>
      <w:tr w14:paraId="1D11AA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F6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CE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刘奇超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DF6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210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《全国职业院校技能大赛经验交流》</w:t>
            </w:r>
          </w:p>
        </w:tc>
      </w:tr>
      <w:tr w14:paraId="7BAB6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9E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7E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刘明辉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B5D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0BF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《我的咨询感受及经验》</w:t>
            </w:r>
          </w:p>
        </w:tc>
      </w:tr>
      <w:tr w14:paraId="11D99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032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2E8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C46B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CAE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《“课程思政”融入心理健康学科的策略与实践》</w:t>
            </w:r>
          </w:p>
        </w:tc>
      </w:tr>
      <w:tr w14:paraId="3455E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57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B7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中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265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郑州市教育科学规划与评估中心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4F5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《会计事务专业教学标准（中等职业学校）解读》</w:t>
            </w:r>
          </w:p>
        </w:tc>
      </w:tr>
      <w:tr w14:paraId="49294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04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6B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伟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0BD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406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《如何聚焦关键办学能力》</w:t>
            </w:r>
          </w:p>
        </w:tc>
      </w:tr>
      <w:tr w14:paraId="7643A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5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1D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静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D77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291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《育才树人，从心开始》</w:t>
            </w:r>
          </w:p>
        </w:tc>
      </w:tr>
      <w:tr w14:paraId="4EC08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4C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7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  爽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BEE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郑州市信息技术学校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F6D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《数字时代课程思政视域下中职计算机类课堂教学实施策略研究》</w:t>
            </w:r>
          </w:p>
        </w:tc>
      </w:tr>
      <w:tr w14:paraId="78A0D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394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E9E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A296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0A0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《Python语言编程竞赛总结》</w:t>
            </w:r>
          </w:p>
        </w:tc>
      </w:tr>
      <w:tr w14:paraId="32045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BC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F1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李子灵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28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5B8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《赛制变革下的交流共进》</w:t>
            </w:r>
          </w:p>
        </w:tc>
      </w:tr>
      <w:tr w14:paraId="78341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3D5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FAF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73E6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88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《养教学之素，启师生心智》</w:t>
            </w:r>
          </w:p>
        </w:tc>
      </w:tr>
      <w:tr w14:paraId="358DA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03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536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F121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03F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《学习全国教育大会精神，为建设教育强国立新功》</w:t>
            </w:r>
          </w:p>
        </w:tc>
      </w:tr>
      <w:tr w14:paraId="10407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A2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4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李振中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B29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中牟县职业教研室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EA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《专业课程与思政教育的融入路径》</w:t>
            </w:r>
          </w:p>
        </w:tc>
      </w:tr>
      <w:tr w14:paraId="01CFF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78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5E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李晓培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6FD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郑州市信息技术学校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164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《课程思政在电子信息类教学中的价值和实践研究》</w:t>
            </w:r>
          </w:p>
        </w:tc>
      </w:tr>
      <w:tr w14:paraId="7C230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2B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A4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李喜英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E54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18D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《AIGC浪潮下的课程思政创新》</w:t>
            </w:r>
          </w:p>
        </w:tc>
      </w:tr>
      <w:tr w14:paraId="37A20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EC3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237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C9C5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E9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《大数据赛道应有中职》</w:t>
            </w:r>
          </w:p>
        </w:tc>
      </w:tr>
      <w:tr w14:paraId="49245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10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3DF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AF6D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B1C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《大数据应用与服务赛项的教学经验分享》</w:t>
            </w:r>
          </w:p>
        </w:tc>
      </w:tr>
      <w:tr w14:paraId="1F342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F3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29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李明超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582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郑州时代科技中等专业学校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EC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《烹饪类专业工作开展情况汇报》</w:t>
            </w:r>
          </w:p>
        </w:tc>
      </w:tr>
      <w:tr w14:paraId="2E8F20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96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52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李美菊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4CA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29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《中职数学如何上好常态课》</w:t>
            </w:r>
          </w:p>
        </w:tc>
      </w:tr>
      <w:tr w14:paraId="260B6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85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43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雨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987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F0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《打造中职数学教育数字化标杆：精品课程数字化资源建设》</w:t>
            </w:r>
          </w:p>
        </w:tc>
      </w:tr>
      <w:tr w14:paraId="200CD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F1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E1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静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4A7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58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《思政元素融入会计专业课堂教学的评价》</w:t>
            </w:r>
          </w:p>
        </w:tc>
      </w:tr>
      <w:tr w14:paraId="5649DE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37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E7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葛中营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08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5C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《中职学校美术高考优质课堂构建》</w:t>
            </w:r>
          </w:p>
        </w:tc>
      </w:tr>
      <w:tr w14:paraId="21A3F5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73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68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贾振纲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51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35F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《河南省会计专业职教高考内容变化和应对措施》</w:t>
            </w:r>
          </w:p>
        </w:tc>
      </w:tr>
      <w:tr w14:paraId="5D445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B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5A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贾坤龙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C49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好想你经济管理中等专业学校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608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《电商直播实战项目教学经验分享》</w:t>
            </w:r>
          </w:p>
        </w:tc>
      </w:tr>
      <w:tr w14:paraId="076A0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D9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57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黄江元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709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236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《全员推动，以赛促教，力求参赛收益最大化》</w:t>
            </w:r>
          </w:p>
        </w:tc>
      </w:tr>
      <w:tr w14:paraId="2EBA4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3C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07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胡金丽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42F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郑州艺术幼儿师范学校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2BC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《文化艺术大类音乐表演类、舞蹈表演类竞赛解读》</w:t>
            </w:r>
          </w:p>
        </w:tc>
      </w:tr>
      <w:tr w14:paraId="19444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B6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D8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贺清华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F03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2D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《共研共磨共提升，且行且思且成长--2023年会计事务专业工作总结》</w:t>
            </w:r>
          </w:p>
        </w:tc>
      </w:tr>
      <w:tr w14:paraId="4EF285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2CA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918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40B4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3F4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《业财融合视角下的银行存款清查：财务、风控、审计的三位协同》</w:t>
            </w:r>
          </w:p>
        </w:tc>
      </w:tr>
      <w:tr w14:paraId="06AEB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91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67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  洁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04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03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《会计事务专业听评课量化方案》</w:t>
            </w:r>
          </w:p>
        </w:tc>
      </w:tr>
      <w:tr w14:paraId="344AE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C78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763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C702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D7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《课堂教学润物无声融入思政元素》</w:t>
            </w:r>
          </w:p>
        </w:tc>
      </w:tr>
      <w:tr w14:paraId="1E358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11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A5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  琪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384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3F4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《探究技能竞赛辅导如何发挥毛选中&lt;矛盾论&gt;的指导意义》</w:t>
            </w:r>
          </w:p>
        </w:tc>
      </w:tr>
      <w:tr w14:paraId="16587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E3D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388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ADD1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FBF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《生成式AI带来课堂教学的革命》</w:t>
            </w:r>
          </w:p>
        </w:tc>
      </w:tr>
      <w:tr w14:paraId="2A135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78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68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葛硕硕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11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AD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《跨专业形势下对技能竞赛的思考》</w:t>
            </w:r>
          </w:p>
        </w:tc>
      </w:tr>
      <w:tr w14:paraId="782FD4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39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82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  蕾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81F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932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《英以启智，语以传承》</w:t>
            </w:r>
          </w:p>
        </w:tc>
      </w:tr>
      <w:tr w14:paraId="3AD55A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AA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A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  文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856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郑州市商贸管理学校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7E8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《1+X证书制度推进中的难点与突破&amp;职业技能竞赛备赛经验与成果转化》</w:t>
            </w:r>
          </w:p>
        </w:tc>
      </w:tr>
      <w:tr w14:paraId="62914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9B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F0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董如梦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FB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郑州市国防科技学校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B55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《电商比赛辅导及直播实战项目教学经验分享》</w:t>
            </w:r>
          </w:p>
        </w:tc>
      </w:tr>
      <w:tr w14:paraId="204C8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92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59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宁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743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郑州市财贸学校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314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《中职统编教材语文教学“四个一”》</w:t>
            </w:r>
          </w:p>
        </w:tc>
      </w:tr>
      <w:tr w14:paraId="611AB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A6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67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郭广一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E4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郑州市教育科学规划与评估中心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5C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《围绕优质课堂建设，做好四项工作》</w:t>
            </w:r>
          </w:p>
        </w:tc>
      </w:tr>
      <w:tr w14:paraId="08BDD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21C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5A1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4766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65C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《新时代教育家精神的丰富内涵和践行路径》</w:t>
            </w:r>
          </w:p>
        </w:tc>
      </w:tr>
      <w:tr w14:paraId="299B0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CF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1BE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6021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BF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《思政课本剧的内容选取、剧本编排与表演技巧》</w:t>
            </w:r>
          </w:p>
        </w:tc>
      </w:tr>
      <w:tr w14:paraId="0F6A8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727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645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2ACA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FDA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《郑州市中职思政学科教研工作目标、路径、方式和切入点》</w:t>
            </w:r>
          </w:p>
        </w:tc>
      </w:tr>
      <w:tr w14:paraId="21CD8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210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7EC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E698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BAC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《围绕一个中心，做好三项工作——2024年郑州市中职历史学科教研的思路和措施》</w:t>
            </w:r>
          </w:p>
        </w:tc>
      </w:tr>
      <w:tr w14:paraId="48871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02B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0DF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1ABE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239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《新时代教育家精神的丰富内涵和践行路径》</w:t>
            </w:r>
          </w:p>
        </w:tc>
      </w:tr>
      <w:tr w14:paraId="18778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F0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56F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1604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F90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《2025年郑州市中职教研工作方向和研究点分析》</w:t>
            </w:r>
          </w:p>
        </w:tc>
      </w:tr>
      <w:tr w14:paraId="47485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54F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027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3893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E5CB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《建设中职班主任专业发展共同体》</w:t>
            </w:r>
          </w:p>
        </w:tc>
      </w:tr>
      <w:tr w14:paraId="54BD2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F17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356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C9CD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D5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《郑州市中职学校班主任工作室建设历程及未来展望》</w:t>
            </w:r>
          </w:p>
        </w:tc>
      </w:tr>
      <w:tr w14:paraId="03C34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04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A7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丁利娟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02B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2F7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《中职&lt;信息技术&gt;课程思政元素的挖掘与实践研究》</w:t>
            </w:r>
          </w:p>
        </w:tc>
      </w:tr>
      <w:tr w14:paraId="28D84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D32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BC6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9DF3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E99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《数字赋能信息技术学业水平考试实现课证融通》</w:t>
            </w:r>
          </w:p>
        </w:tc>
      </w:tr>
      <w:tr w14:paraId="185CF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59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913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7549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EDA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《&lt;信息技术&gt;学科学业水平考试规范》</w:t>
            </w:r>
          </w:p>
        </w:tc>
      </w:tr>
      <w:tr w14:paraId="10DCD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E0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14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陈文龙</w:t>
            </w:r>
          </w:p>
        </w:tc>
        <w:tc>
          <w:tcPr>
            <w:tcW w:w="3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4ED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郑州市电子信息工程学校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D02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《职业院校技能大赛经验分享》</w:t>
            </w:r>
          </w:p>
        </w:tc>
      </w:tr>
      <w:tr w14:paraId="48F82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031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A63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62E9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93F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《无惧挑战，协力前行——2024世校赛矿井安全赛项辅导经验分享》</w:t>
            </w:r>
          </w:p>
        </w:tc>
      </w:tr>
      <w:tr w14:paraId="65784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3F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B0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静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639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郑州市经济贸易学校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803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《巧用口诀，学好数学》</w:t>
            </w:r>
          </w:p>
        </w:tc>
      </w:tr>
      <w:tr w14:paraId="16946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DB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8A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曹起正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37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郑州市科技工业学校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18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《AI与心理健康教学资源设计》</w:t>
            </w:r>
          </w:p>
        </w:tc>
      </w:tr>
      <w:tr w14:paraId="566EA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CD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1D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安振家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41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河南金雨达科技有限公司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337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《2024年沙盘项目市赛复盘与技术分析》</w:t>
            </w:r>
          </w:p>
        </w:tc>
      </w:tr>
      <w:tr w14:paraId="2E204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45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0F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安春雨</w:t>
            </w:r>
          </w:p>
        </w:tc>
        <w:tc>
          <w:tcPr>
            <w:tcW w:w="3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6A4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郑州市科技中等专业学校</w:t>
            </w:r>
          </w:p>
        </w:tc>
        <w:tc>
          <w:tcPr>
            <w:tcW w:w="9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1B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《中职数学学业水平测试与对口升学考试如何对标》</w:t>
            </w:r>
          </w:p>
        </w:tc>
      </w:tr>
    </w:tbl>
    <w:p w14:paraId="160C934C">
      <w:pPr>
        <w:rPr>
          <w:rFonts w:hint="eastAsia" w:ascii="方正公文小标宋" w:hAnsi="方正公文小标宋" w:eastAsia="方正公文小标宋" w:cs="方正公文小标宋"/>
          <w:sz w:val="44"/>
          <w:szCs w:val="44"/>
          <w:lang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7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8D3445-3062-4E6B-A889-526030F8FFB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7249E50F-1CFE-4CC0-A6AF-8136F49FCF7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3095B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82A9A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82A9A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576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3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3006</Words>
  <Characters>3119</Characters>
  <Lines>0</Lines>
  <Paragraphs>0</Paragraphs>
  <TotalTime>38</TotalTime>
  <ScaleCrop>false</ScaleCrop>
  <LinksUpToDate>false</LinksUpToDate>
  <CharactersWithSpaces>3164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2025-10-09T15:46:00Z</dcterms:created>
  <dc:creator>doris</dc:creator>
  <cp:lastModifiedBy>李美菊</cp:lastModifiedBy>
  <cp:lastPrinted>2025-10-10T15:29:00Z</cp:lastPrinted>
  <dcterms:modified xsi:type="dcterms:W3CDTF">2025-10-11T01:44:30Z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CE8721FA058646C2A3D7BE5385683135_11</vt:lpwstr>
  </property>
  <property fmtid="{D5CDD505-2E9C-101B-9397-08002B2CF9AE}" pid="4" name="KSOTemplateDocerSaveRecord">
    <vt:lpwstr>eyJoZGlkIjoiNzhhYzM0ZmIwM2NiOWFmN2Y3NTgyZDgwZjZlZDgxMGIiLCJ1c2VySWQiOiIzNTY3MjI2ODkifQ==</vt:lpwstr>
  </property>
</Properties>
</file>