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2"/>
        <w:gridCol w:w="4132"/>
        <w:gridCol w:w="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7" w:hRule="atLeast"/>
          <w:jc w:val="center"/>
        </w:trPr>
        <w:tc>
          <w:tcPr>
            <w:tcW w:w="9679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pacing w:before="0" w:after="0" w:line="578" w:lineRule="auto"/>
              <w:jc w:val="center"/>
              <w:textAlignment w:val="baseline"/>
              <w:outlineLvl w:val="0"/>
              <w:rPr>
                <w:rFonts w:ascii="方正小标宋简体" w:hAnsi="Times New Roman" w:eastAsia="方正小标宋简体" w:cs="Times New Roman"/>
                <w:b w:val="0"/>
                <w:bCs/>
                <w:spacing w:val="20"/>
                <w:w w:val="66"/>
                <w:kern w:val="44"/>
                <w:sz w:val="106"/>
                <w:szCs w:val="106"/>
                <w:lang w:val="en-US" w:eastAsia="zh-CN" w:bidi="ar-SA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/>
                <w:color w:val="FF0000"/>
                <w:spacing w:val="20"/>
                <w:w w:val="66"/>
                <w:kern w:val="44"/>
                <w:sz w:val="106"/>
                <w:szCs w:val="106"/>
                <w:lang w:val="en-US" w:eastAsia="zh-CN" w:bidi="ar-SA"/>
              </w:rPr>
              <w:t>郑州市教育局教学研究室文件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cantSplit/>
          <w:trHeight w:val="820" w:hRule="exact"/>
          <w:jc w:val="center"/>
        </w:trPr>
        <w:tc>
          <w:tcPr>
            <w:tcW w:w="5504" w:type="dxa"/>
            <w:vAlign w:val="bottom"/>
          </w:tcPr>
          <w:p>
            <w:pPr>
              <w:ind w:left="364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郑教研【2022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】1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4134" w:type="dxa"/>
            <w:vAlign w:val="bottom"/>
          </w:tcPr>
          <w:p>
            <w:pPr>
              <w:ind w:right="392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签发人：姬文广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cantSplit/>
          <w:trHeight w:val="406" w:hRule="atLeast"/>
          <w:jc w:val="center"/>
        </w:trPr>
        <w:tc>
          <w:tcPr>
            <w:tcW w:w="5504" w:type="dxa"/>
            <w:tcBorders>
              <w:top w:val="nil"/>
              <w:left w:val="nil"/>
              <w:bottom w:val="single" w:color="FF0000" w:sz="18" w:space="0"/>
              <w:right w:val="nil"/>
            </w:tcBorders>
          </w:tcPr>
          <w:p>
            <w:pPr>
              <w:ind w:left="364"/>
              <w:textAlignment w:val="baseline"/>
              <w:rPr>
                <w:rFonts w:ascii="Arial" w:hAnsi="Arial" w:eastAsia="宋体" w:cs="Times New Roman"/>
                <w:sz w:val="10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color="FF0000" w:sz="18" w:space="0"/>
              <w:right w:val="nil"/>
            </w:tcBorders>
          </w:tcPr>
          <w:p>
            <w:pPr>
              <w:ind w:right="392"/>
              <w:jc w:val="right"/>
              <w:textAlignment w:val="baseline"/>
              <w:rPr>
                <w:rFonts w:ascii="Calibri" w:hAnsi="Calibri" w:eastAsia="宋体" w:cs="Times New Roman"/>
                <w:sz w:val="10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关于</w:t>
      </w:r>
      <w:r>
        <w:rPr>
          <w:rFonts w:hint="eastAsia" w:ascii="黑体" w:hAnsi="黑体" w:eastAsia="黑体"/>
          <w:sz w:val="36"/>
          <w:szCs w:val="36"/>
        </w:rPr>
        <w:t>召开</w:t>
      </w:r>
      <w:r>
        <w:rPr>
          <w:rFonts w:ascii="黑体" w:hAnsi="黑体" w:eastAsia="黑体"/>
          <w:sz w:val="36"/>
          <w:szCs w:val="36"/>
        </w:rPr>
        <w:t>郑州市</w:t>
      </w:r>
      <w:r>
        <w:rPr>
          <w:rFonts w:hint="eastAsia" w:ascii="黑体" w:hAnsi="黑体" w:eastAsia="黑体"/>
          <w:sz w:val="36"/>
          <w:szCs w:val="36"/>
        </w:rPr>
        <w:t>小学语文学科学情与教情反馈</w:t>
      </w: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暨教师命题能力培训会</w:t>
      </w:r>
      <w:r>
        <w:rPr>
          <w:rFonts w:ascii="黑体" w:hAnsi="黑体" w:eastAsia="黑体"/>
          <w:sz w:val="36"/>
          <w:szCs w:val="36"/>
        </w:rPr>
        <w:t>的通知</w:t>
      </w:r>
    </w:p>
    <w:p>
      <w:pPr>
        <w:spacing w:line="480" w:lineRule="auto"/>
        <w:rPr>
          <w:rFonts w:ascii="Times New Roman" w:hAnsi="仿宋" w:eastAsia="仿宋"/>
          <w:sz w:val="30"/>
          <w:szCs w:val="30"/>
        </w:rPr>
      </w:pPr>
    </w:p>
    <w:p>
      <w:pPr>
        <w:spacing w:line="70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各区（县、市）</w:t>
      </w:r>
      <w:r>
        <w:rPr>
          <w:rFonts w:hint="eastAsia" w:ascii="Times New Roman" w:hAnsi="仿宋" w:eastAsia="仿宋"/>
          <w:sz w:val="28"/>
          <w:szCs w:val="28"/>
        </w:rPr>
        <w:t>教研室</w:t>
      </w:r>
      <w:r>
        <w:rPr>
          <w:rFonts w:ascii="Times New Roman" w:hAnsi="仿宋" w:eastAsia="仿宋"/>
          <w:sz w:val="28"/>
          <w:szCs w:val="28"/>
        </w:rPr>
        <w:t>、</w:t>
      </w:r>
      <w:r>
        <w:rPr>
          <w:rFonts w:hint="eastAsia" w:ascii="Times New Roman" w:hAnsi="仿宋" w:eastAsia="仿宋"/>
          <w:sz w:val="28"/>
          <w:szCs w:val="28"/>
        </w:rPr>
        <w:t>郑州师院附属小学</w:t>
      </w:r>
      <w:r>
        <w:rPr>
          <w:rFonts w:ascii="Times New Roman" w:hAnsi="仿宋" w:eastAsia="仿宋"/>
          <w:sz w:val="28"/>
          <w:szCs w:val="28"/>
        </w:rPr>
        <w:t>：</w:t>
      </w:r>
    </w:p>
    <w:p>
      <w:pPr>
        <w:spacing w:line="700" w:lineRule="exact"/>
        <w:ind w:firstLine="560" w:firstLineChars="20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仿宋" w:eastAsia="仿宋"/>
          <w:sz w:val="28"/>
          <w:szCs w:val="28"/>
        </w:rPr>
        <w:t>为进一步发挥评价反馈与导向教学的功能，提升学校小学语文教师试题命题能力，</w:t>
      </w:r>
      <w:r>
        <w:rPr>
          <w:rFonts w:ascii="Times New Roman" w:hAnsi="仿宋" w:eastAsia="仿宋"/>
          <w:sz w:val="28"/>
          <w:szCs w:val="28"/>
        </w:rPr>
        <w:t>经研究决定，于</w:t>
      </w:r>
      <w:r>
        <w:rPr>
          <w:rFonts w:ascii="Times New Roman" w:hAnsi="Times New Roman" w:eastAsia="仿宋"/>
          <w:sz w:val="28"/>
          <w:szCs w:val="28"/>
        </w:rPr>
        <w:t>20</w:t>
      </w:r>
      <w:r>
        <w:rPr>
          <w:rFonts w:hint="eastAsia" w:ascii="Times New Roman" w:hAnsi="Times New Roman" w:eastAsia="仿宋"/>
          <w:sz w:val="28"/>
          <w:szCs w:val="28"/>
        </w:rPr>
        <w:t>22</w:t>
      </w:r>
      <w:r>
        <w:rPr>
          <w:rFonts w:ascii="Times New Roman" w:hAnsi="仿宋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</w:rPr>
        <w:t>11</w:t>
      </w:r>
      <w:r>
        <w:rPr>
          <w:rFonts w:ascii="Times New Roman" w:hAnsi="仿宋" w:eastAsia="仿宋"/>
          <w:sz w:val="28"/>
          <w:szCs w:val="28"/>
        </w:rPr>
        <w:t>月</w:t>
      </w:r>
      <w:r>
        <w:rPr>
          <w:rFonts w:hint="eastAsia" w:ascii="Times New Roman" w:hAnsi="Times New Roman" w:eastAsia="仿宋"/>
          <w:sz w:val="28"/>
          <w:szCs w:val="28"/>
        </w:rPr>
        <w:t>22</w:t>
      </w:r>
      <w:r>
        <w:rPr>
          <w:rFonts w:ascii="Times New Roman" w:hAnsi="仿宋" w:eastAsia="仿宋"/>
          <w:sz w:val="28"/>
          <w:szCs w:val="28"/>
        </w:rPr>
        <w:t>日召开郑州市小学语文学科</w:t>
      </w:r>
      <w:r>
        <w:rPr>
          <w:rFonts w:hint="eastAsia" w:ascii="Times New Roman" w:hAnsi="仿宋" w:eastAsia="仿宋"/>
          <w:sz w:val="28"/>
          <w:szCs w:val="28"/>
        </w:rPr>
        <w:t>学情与教情反馈暨教师命题能力培训会议。</w:t>
      </w:r>
      <w:r>
        <w:rPr>
          <w:rFonts w:ascii="Times New Roman" w:hAnsi="仿宋" w:eastAsia="仿宋"/>
          <w:sz w:val="28"/>
          <w:szCs w:val="28"/>
        </w:rPr>
        <w:t>现将会议有关事宜通知如下：</w:t>
      </w:r>
    </w:p>
    <w:p>
      <w:pPr>
        <w:spacing w:line="70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一、会议时间</w:t>
      </w:r>
    </w:p>
    <w:p>
      <w:pPr>
        <w:spacing w:line="700" w:lineRule="exact"/>
        <w:ind w:firstLine="560" w:firstLineChars="200"/>
        <w:rPr>
          <w:rFonts w:ascii="Times New Roman" w:hAnsi="仿宋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20</w:t>
      </w:r>
      <w:r>
        <w:rPr>
          <w:rFonts w:hint="eastAsia" w:ascii="Times New Roman" w:hAnsi="Times New Roman" w:eastAsia="仿宋"/>
          <w:sz w:val="28"/>
          <w:szCs w:val="28"/>
        </w:rPr>
        <w:t>22</w:t>
      </w:r>
      <w:r>
        <w:rPr>
          <w:rFonts w:ascii="Times New Roman" w:hAnsi="仿宋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</w:rPr>
        <w:t>11</w:t>
      </w:r>
      <w:r>
        <w:rPr>
          <w:rFonts w:ascii="Times New Roman" w:hAnsi="仿宋" w:eastAsia="仿宋"/>
          <w:sz w:val="28"/>
          <w:szCs w:val="28"/>
        </w:rPr>
        <w:t>月</w:t>
      </w:r>
      <w:r>
        <w:rPr>
          <w:rFonts w:hint="eastAsia" w:ascii="Times New Roman" w:hAnsi="Times New Roman" w:eastAsia="仿宋"/>
          <w:sz w:val="28"/>
          <w:szCs w:val="28"/>
        </w:rPr>
        <w:t>22</w:t>
      </w:r>
      <w:r>
        <w:rPr>
          <w:rFonts w:ascii="Times New Roman" w:hAnsi="仿宋" w:eastAsia="仿宋"/>
          <w:sz w:val="28"/>
          <w:szCs w:val="28"/>
        </w:rPr>
        <w:t>日（周</w:t>
      </w:r>
      <w:r>
        <w:rPr>
          <w:rFonts w:hint="eastAsia" w:ascii="Times New Roman" w:hAnsi="仿宋" w:eastAsia="仿宋"/>
          <w:sz w:val="28"/>
          <w:szCs w:val="28"/>
        </w:rPr>
        <w:t>二</w:t>
      </w:r>
      <w:r>
        <w:rPr>
          <w:rFonts w:ascii="Times New Roman" w:hAnsi="仿宋" w:eastAsia="仿宋"/>
          <w:sz w:val="28"/>
          <w:szCs w:val="28"/>
        </w:rPr>
        <w:t>）下午</w:t>
      </w:r>
      <w:r>
        <w:rPr>
          <w:rFonts w:ascii="Times New Roman" w:hAnsi="Times New Roman" w:eastAsia="仿宋"/>
          <w:sz w:val="28"/>
          <w:szCs w:val="28"/>
        </w:rPr>
        <w:t>1</w:t>
      </w:r>
      <w:r>
        <w:rPr>
          <w:rFonts w:hint="eastAsia" w:ascii="Times New Roman" w:hAnsi="Times New Roman" w:eastAsia="仿宋"/>
          <w:sz w:val="28"/>
          <w:szCs w:val="28"/>
        </w:rPr>
        <w:t>4</w:t>
      </w:r>
      <w:r>
        <w:rPr>
          <w:rFonts w:ascii="Times New Roman" w:hAnsi="Times New Roman" w:eastAsia="仿宋"/>
          <w:sz w:val="28"/>
          <w:szCs w:val="28"/>
        </w:rPr>
        <w:t>:</w:t>
      </w:r>
      <w:r>
        <w:rPr>
          <w:rFonts w:hint="eastAsia" w:ascii="Times New Roman" w:hAnsi="Times New Roman" w:eastAsia="仿宋"/>
          <w:sz w:val="28"/>
          <w:szCs w:val="28"/>
        </w:rPr>
        <w:t>0</w:t>
      </w:r>
      <w:r>
        <w:rPr>
          <w:rFonts w:ascii="Times New Roman" w:hAnsi="Times New Roman" w:eastAsia="仿宋"/>
          <w:sz w:val="28"/>
          <w:szCs w:val="28"/>
        </w:rPr>
        <w:t>0</w:t>
      </w:r>
      <w:r>
        <w:rPr>
          <w:rFonts w:hint="eastAsia" w:ascii="Times New Roman" w:hAnsi="Times New Roman" w:eastAsia="仿宋"/>
          <w:sz w:val="28"/>
          <w:szCs w:val="28"/>
        </w:rPr>
        <w:t>—17:00</w:t>
      </w:r>
    </w:p>
    <w:p>
      <w:pPr>
        <w:spacing w:line="70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二、会议方式</w:t>
      </w:r>
    </w:p>
    <w:p>
      <w:pPr>
        <w:spacing w:line="7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1.使用手机端腾讯会议app扫码入会</w:t>
      </w:r>
    </w:p>
    <w:p>
      <w:pPr>
        <w:spacing w:line="7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107950</wp:posOffset>
            </wp:positionV>
            <wp:extent cx="1373505" cy="1230630"/>
            <wp:effectExtent l="0" t="0" r="10795" b="1270"/>
            <wp:wrapTopAndBottom/>
            <wp:docPr id="2" name="图片 2" descr="169a7c125f019f1f01c1b36d647e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a7c125f019f1f01c1b36d647e1b7"/>
                    <pic:cNvPicPr>
                      <a:picLocks noChangeAspect="1"/>
                    </pic:cNvPicPr>
                  </pic:nvPicPr>
                  <pic:blipFill>
                    <a:blip r:embed="rId4"/>
                    <a:srcRect l="15504" t="24896" r="12768" b="10143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sz w:val="28"/>
          <w:szCs w:val="28"/>
        </w:rPr>
        <w:t xml:space="preserve"> （腾讯会议：466-131-8267  会议密码会前通知）</w:t>
      </w:r>
    </w:p>
    <w:p>
      <w:pPr>
        <w:spacing w:line="7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2.点击链接加入会议：</w:t>
      </w:r>
    </w:p>
    <w:p>
      <w:pPr>
        <w:spacing w:line="7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https://meeting.tencent.com/p/4661318267</w:t>
      </w:r>
    </w:p>
    <w:p>
      <w:pPr>
        <w:spacing w:line="7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复制该信息，打开手机腾讯会议即可参与。</w:t>
      </w:r>
    </w:p>
    <w:p>
      <w:pPr>
        <w:spacing w:line="70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三、会议内容</w:t>
      </w:r>
    </w:p>
    <w:p>
      <w:pPr>
        <w:spacing w:line="700" w:lineRule="exact"/>
        <w:ind w:firstLine="560" w:firstLineChars="200"/>
        <w:rPr>
          <w:rFonts w:ascii="Times New Roman" w:hAnsi="仿宋" w:eastAsia="仿宋"/>
          <w:sz w:val="28"/>
          <w:szCs w:val="28"/>
        </w:rPr>
      </w:pPr>
      <w:r>
        <w:rPr>
          <w:rFonts w:hint="eastAsia" w:ascii="Times New Roman" w:hAnsi="仿宋" w:eastAsia="仿宋"/>
          <w:sz w:val="28"/>
          <w:szCs w:val="28"/>
        </w:rPr>
        <w:t>1.</w:t>
      </w:r>
      <w:r>
        <w:rPr>
          <w:rFonts w:ascii="Times New Roman" w:hAnsi="仿宋" w:eastAsia="仿宋"/>
          <w:sz w:val="28"/>
          <w:szCs w:val="28"/>
        </w:rPr>
        <w:t>小学语文学科</w:t>
      </w:r>
      <w:r>
        <w:rPr>
          <w:rFonts w:hint="eastAsia" w:ascii="Times New Roman" w:hAnsi="仿宋" w:eastAsia="仿宋"/>
          <w:sz w:val="28"/>
          <w:szCs w:val="28"/>
        </w:rPr>
        <w:t>学情与教情调研反馈。</w:t>
      </w:r>
    </w:p>
    <w:p>
      <w:pPr>
        <w:spacing w:line="700" w:lineRule="exact"/>
        <w:ind w:firstLine="560" w:firstLineChars="200"/>
        <w:rPr>
          <w:rFonts w:ascii="Times New Roman" w:hAnsi="仿宋" w:eastAsia="仿宋"/>
          <w:sz w:val="28"/>
          <w:szCs w:val="28"/>
        </w:rPr>
      </w:pPr>
      <w:r>
        <w:rPr>
          <w:rFonts w:hint="eastAsia" w:ascii="Times New Roman" w:hAnsi="仿宋" w:eastAsia="仿宋"/>
          <w:sz w:val="28"/>
          <w:szCs w:val="28"/>
        </w:rPr>
        <w:t>2.小学语文学科命题能力研讨与培训。</w:t>
      </w:r>
    </w:p>
    <w:p>
      <w:pPr>
        <w:spacing w:line="70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四、参会人员</w:t>
      </w:r>
    </w:p>
    <w:p>
      <w:pPr>
        <w:spacing w:line="700" w:lineRule="exact"/>
        <w:ind w:firstLine="560" w:firstLineChars="200"/>
        <w:rPr>
          <w:rFonts w:ascii="Times New Roman" w:hAnsi="仿宋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</w:t>
      </w:r>
      <w:r>
        <w:rPr>
          <w:rFonts w:ascii="Times New Roman" w:hAnsi="仿宋" w:eastAsia="仿宋"/>
          <w:sz w:val="28"/>
          <w:szCs w:val="28"/>
        </w:rPr>
        <w:t>．小学语文学科区（县、市）教研员及直属学校教学领导</w:t>
      </w:r>
      <w:r>
        <w:rPr>
          <w:rFonts w:hint="eastAsia" w:ascii="Times New Roman" w:hAnsi="仿宋" w:eastAsia="仿宋"/>
          <w:sz w:val="28"/>
          <w:szCs w:val="28"/>
        </w:rPr>
        <w:t>。</w:t>
      </w:r>
    </w:p>
    <w:p>
      <w:pPr>
        <w:spacing w:line="700" w:lineRule="exact"/>
        <w:ind w:firstLine="560" w:firstLineChars="200"/>
        <w:rPr>
          <w:rFonts w:ascii="Times New Roman" w:hAnsi="仿宋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</w:t>
      </w:r>
      <w:r>
        <w:rPr>
          <w:rFonts w:ascii="Times New Roman" w:hAnsi="仿宋" w:eastAsia="仿宋"/>
          <w:sz w:val="28"/>
          <w:szCs w:val="28"/>
        </w:rPr>
        <w:t>．各区（县、市）部分学校小学语文教研组长</w:t>
      </w:r>
      <w:r>
        <w:rPr>
          <w:rFonts w:hint="eastAsia" w:ascii="Times New Roman" w:hAnsi="仿宋" w:eastAsia="仿宋"/>
          <w:sz w:val="28"/>
          <w:szCs w:val="28"/>
        </w:rPr>
        <w:t>和骨干教师。</w:t>
      </w:r>
    </w:p>
    <w:p>
      <w:pPr>
        <w:pStyle w:val="2"/>
        <w:widowControl/>
        <w:spacing w:before="100" w:beforeAutospacing="0" w:after="100" w:afterAutospacing="0"/>
        <w:ind w:firstLine="562" w:firstLineChars="200"/>
        <w:rPr>
          <w:rFonts w:ascii="黑体" w:hAnsi="黑体" w:eastAsia="黑体" w:cs="黑体"/>
          <w:b/>
          <w:bCs/>
          <w:kern w:val="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五、名额分配</w:t>
      </w:r>
    </w:p>
    <w:p>
      <w:pPr>
        <w:pStyle w:val="2"/>
        <w:widowControl/>
        <w:spacing w:before="100" w:beforeAutospacing="0" w:after="100" w:afterAutospacing="0"/>
        <w:ind w:firstLine="420"/>
        <w:rPr>
          <w:rFonts w:ascii="Times New Roman" w:hAnsi="仿宋" w:eastAsia="仿宋"/>
          <w:kern w:val="2"/>
          <w:sz w:val="28"/>
          <w:szCs w:val="28"/>
        </w:rPr>
      </w:pPr>
      <w:r>
        <w:rPr>
          <w:rFonts w:hint="eastAsia" w:ascii="Times New Roman" w:hAnsi="仿宋" w:eastAsia="仿宋"/>
          <w:kern w:val="2"/>
          <w:sz w:val="28"/>
          <w:szCs w:val="28"/>
        </w:rPr>
        <w:t>金水、中原、二七各25人、管城、东区、惠济各20人，其他县区各10人，直属学校2人，中心组成员32人。</w:t>
      </w:r>
    </w:p>
    <w:p>
      <w:pPr>
        <w:pStyle w:val="2"/>
        <w:widowControl/>
        <w:spacing w:before="100" w:beforeAutospacing="0" w:after="100" w:afterAutospacing="0"/>
        <w:ind w:firstLine="562" w:firstLineChars="200"/>
        <w:rPr>
          <w:rFonts w:ascii="黑体" w:hAnsi="黑体" w:eastAsia="黑体" w:cs="黑体"/>
          <w:b/>
          <w:bCs/>
          <w:kern w:val="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六、注意事项</w:t>
      </w:r>
    </w:p>
    <w:p>
      <w:pPr>
        <w:pStyle w:val="2"/>
        <w:widowControl/>
        <w:spacing w:before="100" w:beforeAutospacing="0" w:after="100" w:afterAutospacing="0"/>
        <w:ind w:firstLine="420"/>
        <w:rPr>
          <w:rFonts w:ascii="Times New Roman" w:hAnsi="仿宋" w:eastAsia="仿宋"/>
          <w:kern w:val="2"/>
          <w:sz w:val="28"/>
          <w:szCs w:val="28"/>
        </w:rPr>
      </w:pPr>
      <w:r>
        <w:rPr>
          <w:rFonts w:hint="eastAsia" w:ascii="Times New Roman" w:hAnsi="仿宋" w:eastAsia="仿宋"/>
          <w:kern w:val="2"/>
          <w:sz w:val="28"/>
          <w:szCs w:val="28"/>
        </w:rPr>
        <w:t>1.因腾讯会议人数限制，请各单位严格按照规定人数参会。</w:t>
      </w:r>
    </w:p>
    <w:p>
      <w:pPr>
        <w:pStyle w:val="2"/>
        <w:widowControl/>
        <w:spacing w:before="100" w:beforeAutospacing="0" w:after="100" w:afterAutospacing="0"/>
        <w:ind w:firstLine="420"/>
        <w:rPr>
          <w:rFonts w:ascii="Times New Roman" w:hAnsi="仿宋" w:eastAsia="仿宋"/>
          <w:kern w:val="2"/>
          <w:sz w:val="28"/>
          <w:szCs w:val="28"/>
        </w:rPr>
      </w:pPr>
      <w:r>
        <w:rPr>
          <w:rFonts w:hint="eastAsia" w:ascii="Times New Roman" w:hAnsi="仿宋" w:eastAsia="仿宋"/>
          <w:kern w:val="2"/>
          <w:sz w:val="28"/>
          <w:szCs w:val="28"/>
        </w:rPr>
        <w:t>2.各单位严格遵守疫情防控规定，组织教师居家观看学习。</w:t>
      </w:r>
    </w:p>
    <w:p>
      <w:pPr>
        <w:pStyle w:val="2"/>
        <w:widowControl/>
        <w:spacing w:before="100" w:beforeAutospacing="0" w:after="100" w:afterAutospacing="0"/>
        <w:ind w:firstLine="420"/>
        <w:rPr>
          <w:rFonts w:ascii="Times New Roman" w:hAnsi="仿宋" w:eastAsia="仿宋"/>
          <w:kern w:val="2"/>
          <w:sz w:val="28"/>
          <w:szCs w:val="28"/>
        </w:rPr>
      </w:pPr>
    </w:p>
    <w:p>
      <w:pPr>
        <w:pStyle w:val="2"/>
        <w:widowControl/>
        <w:spacing w:before="100" w:beforeAutospacing="0" w:after="100" w:afterAutospacing="0"/>
        <w:ind w:firstLine="420"/>
        <w:rPr>
          <w:rFonts w:ascii="Times New Roman" w:hAnsi="仿宋" w:eastAsia="仿宋"/>
          <w:kern w:val="2"/>
          <w:sz w:val="28"/>
          <w:szCs w:val="28"/>
        </w:rPr>
      </w:pPr>
    </w:p>
    <w:p>
      <w:pPr>
        <w:pStyle w:val="2"/>
        <w:widowControl/>
        <w:spacing w:before="100" w:beforeAutospacing="0" w:after="100" w:afterAutospacing="0"/>
        <w:ind w:firstLine="840" w:firstLineChars="300"/>
        <w:rPr>
          <w:rFonts w:ascii="Times New Roman" w:hAnsi="仿宋" w:eastAsia="仿宋"/>
          <w:kern w:val="2"/>
          <w:sz w:val="28"/>
          <w:szCs w:val="28"/>
        </w:rPr>
      </w:pPr>
      <w:r>
        <w:rPr>
          <w:rFonts w:hint="eastAsia" w:ascii="Times New Roman" w:hAnsi="仿宋" w:eastAsia="仿宋"/>
          <w:kern w:val="2"/>
          <w:sz w:val="28"/>
          <w:szCs w:val="28"/>
        </w:rPr>
        <w:t>联系人：余老师   联系电话：67882029</w:t>
      </w:r>
    </w:p>
    <w:p>
      <w:pPr>
        <w:spacing w:line="700" w:lineRule="exact"/>
        <w:ind w:firstLine="560" w:firstLineChars="200"/>
        <w:rPr>
          <w:rFonts w:ascii="Times New Roman" w:hAnsi="仿宋" w:eastAsia="仿宋"/>
          <w:sz w:val="28"/>
          <w:szCs w:val="28"/>
        </w:rPr>
      </w:pPr>
    </w:p>
    <w:p>
      <w:pPr>
        <w:spacing w:line="480" w:lineRule="auto"/>
        <w:ind w:right="480"/>
        <w:jc w:val="right"/>
        <w:rPr>
          <w:rFonts w:ascii="Times New Roman" w:hAnsi="仿宋" w:eastAsia="仿宋"/>
          <w:color w:val="000000"/>
          <w:sz w:val="28"/>
          <w:szCs w:val="28"/>
        </w:rPr>
      </w:pPr>
    </w:p>
    <w:p>
      <w:pPr>
        <w:wordWrap w:val="0"/>
        <w:spacing w:line="480" w:lineRule="auto"/>
        <w:ind w:right="480"/>
        <w:jc w:val="right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ascii="Times New Roman" w:hAnsi="仿宋" w:eastAsia="仿宋"/>
          <w:color w:val="000000"/>
          <w:sz w:val="28"/>
          <w:szCs w:val="28"/>
        </w:rPr>
        <w:t>郑州市教育局教学研究室</w:t>
      </w:r>
      <w:r>
        <w:rPr>
          <w:rFonts w:ascii="Times New Roman" w:hAnsi="Times New Roman" w:eastAsia="仿宋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 xml:space="preserve">  </w:t>
      </w:r>
    </w:p>
    <w:p>
      <w:pPr>
        <w:spacing w:line="480" w:lineRule="auto"/>
        <w:ind w:right="480"/>
        <w:jc w:val="center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 xml:space="preserve">                                       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 xml:space="preserve">   </w:t>
      </w:r>
      <w:r>
        <w:rPr>
          <w:rFonts w:ascii="Times New Roman" w:hAnsi="Times New Roman" w:eastAsia="仿宋"/>
          <w:color w:val="000000"/>
          <w:sz w:val="28"/>
          <w:szCs w:val="28"/>
        </w:rPr>
        <w:t xml:space="preserve"> 20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>22年11月</w:t>
      </w:r>
      <w:r>
        <w:rPr>
          <w:rFonts w:ascii="Times New Roman" w:hAnsi="Times New Roman" w:eastAsia="仿宋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 xml:space="preserve">6日 </w:t>
      </w:r>
    </w:p>
    <w:p>
      <w:pPr>
        <w:spacing w:line="480" w:lineRule="auto"/>
        <w:ind w:right="480"/>
        <w:jc w:val="center"/>
        <w:rPr>
          <w:rFonts w:ascii="Times New Roman" w:hAnsi="Times New Roman" w:eastAsia="仿宋"/>
          <w:color w:val="000000"/>
          <w:sz w:val="28"/>
          <w:szCs w:val="28"/>
        </w:rPr>
      </w:pPr>
    </w:p>
    <w:p>
      <w:pPr>
        <w:spacing w:line="360" w:lineRule="exact"/>
        <w:rPr>
          <w:rFonts w:ascii="宋体" w:hAnsi="宋体"/>
          <w:sz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Y2JlZjg0NGQyZDI5ZmEwN2IwMGVmNTZkNmUzMGMifQ=="/>
  </w:docVars>
  <w:rsids>
    <w:rsidRoot w:val="223D243C"/>
    <w:rsid w:val="0018754E"/>
    <w:rsid w:val="00964837"/>
    <w:rsid w:val="05DD1488"/>
    <w:rsid w:val="0A130C06"/>
    <w:rsid w:val="0EFC5593"/>
    <w:rsid w:val="198E5C72"/>
    <w:rsid w:val="1A0329EF"/>
    <w:rsid w:val="1BC90597"/>
    <w:rsid w:val="1FBE2A5C"/>
    <w:rsid w:val="223D243C"/>
    <w:rsid w:val="28EA3771"/>
    <w:rsid w:val="2CCB2770"/>
    <w:rsid w:val="345F74B9"/>
    <w:rsid w:val="39FB4E44"/>
    <w:rsid w:val="3EFA1FAF"/>
    <w:rsid w:val="45AD3C1C"/>
    <w:rsid w:val="526D4F36"/>
    <w:rsid w:val="5B2C767A"/>
    <w:rsid w:val="749D668F"/>
    <w:rsid w:val="785D71CE"/>
    <w:rsid w:val="7A2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566</Characters>
  <Lines>4</Lines>
  <Paragraphs>1</Paragraphs>
  <TotalTime>0</TotalTime>
  <ScaleCrop>false</ScaleCrop>
  <LinksUpToDate>false</LinksUpToDate>
  <CharactersWithSpaces>619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2022-11-14T13:42:00Z</dcterms:created>
  <dc:creator>清风鸣蝉</dc:creator>
  <cp:lastModifiedBy>Administrator</cp:lastModifiedBy>
  <dcterms:modified xsi:type="dcterms:W3CDTF">2022-11-16T02:36:00Z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194A3B578C354A2EA4CAF02C427F6E12</vt:lpwstr>
  </property>
</Properties>
</file>